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7E7" w:rsidRDefault="001C67E7"/>
    <w:p w:rsidR="00CE4B1B" w:rsidRPr="00E11203" w:rsidRDefault="00152739" w:rsidP="002A1742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color w:val="4A555F"/>
          <w:sz w:val="28"/>
          <w:szCs w:val="28"/>
          <w:lang w:val="en-US"/>
        </w:rPr>
      </w:pPr>
      <w:r w:rsidRPr="00E11203">
        <w:rPr>
          <w:rFonts w:ascii="Arial" w:hAnsi="Arial" w:cs="Arial"/>
          <w:b/>
          <w:color w:val="4A555F"/>
          <w:sz w:val="28"/>
          <w:szCs w:val="28"/>
          <w:lang w:val="en-US"/>
        </w:rPr>
        <w:t>Compact</w:t>
      </w:r>
      <w:r w:rsidR="0072359E" w:rsidRPr="00E11203">
        <w:rPr>
          <w:rFonts w:ascii="Arial" w:hAnsi="Arial" w:cs="Arial"/>
          <w:b/>
          <w:color w:val="4A555F"/>
          <w:sz w:val="28"/>
          <w:szCs w:val="28"/>
          <w:lang w:val="en-US"/>
        </w:rPr>
        <w:t xml:space="preserve"> Motor Controller with High Performance</w:t>
      </w:r>
    </w:p>
    <w:p w:rsidR="0072359E" w:rsidRPr="001E562C" w:rsidRDefault="001C67E7" w:rsidP="0072359E">
      <w:pPr>
        <w:spacing w:after="120" w:line="360" w:lineRule="auto"/>
        <w:rPr>
          <w:rFonts w:ascii="Arial" w:hAnsi="Arial" w:cs="Arial"/>
          <w:color w:val="4A555F"/>
          <w:lang w:val="en-US"/>
        </w:rPr>
      </w:pPr>
      <w:bookmarkStart w:id="0" w:name="_Hlk359833"/>
      <w:proofErr w:type="spellStart"/>
      <w:r w:rsidRPr="00567098">
        <w:rPr>
          <w:rFonts w:ascii="Arial" w:hAnsi="Arial" w:cs="Arial"/>
          <w:i/>
          <w:color w:val="4A555F"/>
          <w:lang w:val="en-US"/>
        </w:rPr>
        <w:t>Feldkirche</w:t>
      </w:r>
      <w:r w:rsidR="00567098">
        <w:rPr>
          <w:rFonts w:ascii="Arial" w:hAnsi="Arial" w:cs="Arial"/>
          <w:i/>
          <w:color w:val="4A555F"/>
          <w:lang w:val="en-US"/>
        </w:rPr>
        <w:t>n</w:t>
      </w:r>
      <w:proofErr w:type="spellEnd"/>
      <w:r w:rsidR="00567098" w:rsidRPr="00567098">
        <w:rPr>
          <w:rFonts w:ascii="Arial" w:hAnsi="Arial" w:cs="Arial"/>
          <w:i/>
          <w:color w:val="4A555F"/>
          <w:lang w:val="en-US"/>
        </w:rPr>
        <w:t>/</w:t>
      </w:r>
      <w:r w:rsidR="00567098">
        <w:rPr>
          <w:rFonts w:ascii="Arial" w:hAnsi="Arial" w:cs="Arial"/>
          <w:i/>
          <w:color w:val="4A555F"/>
          <w:lang w:val="en-US"/>
        </w:rPr>
        <w:t>Germany</w:t>
      </w:r>
      <w:r w:rsidRPr="00567098">
        <w:rPr>
          <w:rFonts w:ascii="Arial" w:hAnsi="Arial" w:cs="Arial"/>
          <w:i/>
          <w:color w:val="4A555F"/>
          <w:lang w:val="en-US"/>
        </w:rPr>
        <w:t xml:space="preserve">, </w:t>
      </w:r>
      <w:r w:rsidR="00567098" w:rsidRPr="00567098">
        <w:rPr>
          <w:rFonts w:ascii="Arial" w:hAnsi="Arial" w:cs="Arial"/>
          <w:i/>
          <w:color w:val="4A555F"/>
          <w:lang w:val="en-US"/>
        </w:rPr>
        <w:t>February 6</w:t>
      </w:r>
      <w:r w:rsidRPr="00567098">
        <w:rPr>
          <w:rFonts w:ascii="Arial" w:hAnsi="Arial" w:cs="Arial"/>
          <w:i/>
          <w:color w:val="4A555F"/>
          <w:lang w:val="en-US"/>
        </w:rPr>
        <w:t>, 2019</w:t>
      </w:r>
      <w:r w:rsidRPr="00567098">
        <w:rPr>
          <w:rFonts w:ascii="Arial" w:hAnsi="Arial" w:cs="Arial"/>
          <w:color w:val="4A555F"/>
          <w:lang w:val="en-US"/>
        </w:rPr>
        <w:t xml:space="preserve"> – The </w:t>
      </w:r>
      <w:r w:rsidR="00567098" w:rsidRPr="00567098">
        <w:rPr>
          <w:rFonts w:ascii="Arial" w:hAnsi="Arial" w:cs="Arial"/>
          <w:color w:val="4A555F"/>
          <w:lang w:val="en-US"/>
        </w:rPr>
        <w:t xml:space="preserve">new </w:t>
      </w:r>
      <w:r w:rsidRPr="00567098">
        <w:rPr>
          <w:rFonts w:ascii="Arial" w:hAnsi="Arial" w:cs="Arial"/>
          <w:color w:val="4A555F"/>
          <w:lang w:val="en-US"/>
        </w:rPr>
        <w:t xml:space="preserve">CL4-E motor controller from Nanotec is characterized by high performance and its compact design. </w:t>
      </w:r>
      <w:r w:rsidRPr="001E562C">
        <w:rPr>
          <w:rFonts w:ascii="Arial" w:hAnsi="Arial" w:cs="Arial"/>
          <w:color w:val="4A555F"/>
          <w:lang w:val="en-US"/>
        </w:rPr>
        <w:t xml:space="preserve">It is suitable for </w:t>
      </w:r>
      <w:r w:rsidR="00567098" w:rsidRPr="001E562C">
        <w:rPr>
          <w:rFonts w:ascii="Arial" w:hAnsi="Arial" w:cs="Arial"/>
          <w:color w:val="4A555F"/>
          <w:lang w:val="en-US"/>
        </w:rPr>
        <w:t xml:space="preserve">both </w:t>
      </w:r>
      <w:r w:rsidRPr="001E562C">
        <w:rPr>
          <w:rFonts w:ascii="Arial" w:hAnsi="Arial" w:cs="Arial"/>
          <w:color w:val="4A555F"/>
          <w:lang w:val="en-US"/>
        </w:rPr>
        <w:t xml:space="preserve">brushless DC motors and stepper motors and has a peak power of 1050 W. The rated current of this controller is 6 A, additional heat sinks are </w:t>
      </w:r>
      <w:r w:rsidR="001E562C" w:rsidRPr="001E562C">
        <w:rPr>
          <w:rFonts w:ascii="Arial" w:hAnsi="Arial" w:cs="Arial"/>
          <w:color w:val="4A555F"/>
          <w:lang w:val="en-US"/>
        </w:rPr>
        <w:t>n</w:t>
      </w:r>
      <w:r w:rsidR="001E562C">
        <w:rPr>
          <w:rFonts w:ascii="Arial" w:hAnsi="Arial" w:cs="Arial"/>
          <w:color w:val="4A555F"/>
          <w:lang w:val="en-US"/>
        </w:rPr>
        <w:t xml:space="preserve">ot </w:t>
      </w:r>
      <w:r w:rsidRPr="001E562C">
        <w:rPr>
          <w:rFonts w:ascii="Arial" w:hAnsi="Arial" w:cs="Arial"/>
          <w:color w:val="4A555F"/>
          <w:lang w:val="en-US"/>
        </w:rPr>
        <w:t xml:space="preserve">required. </w:t>
      </w:r>
    </w:p>
    <w:p w:rsidR="0072359E" w:rsidRPr="001E562C" w:rsidRDefault="0072359E" w:rsidP="0072359E">
      <w:pPr>
        <w:spacing w:after="120" w:line="360" w:lineRule="auto"/>
        <w:rPr>
          <w:rFonts w:ascii="Arial" w:hAnsi="Arial" w:cs="Arial"/>
          <w:color w:val="4A555F"/>
          <w:lang w:val="en-US"/>
        </w:rPr>
      </w:pPr>
      <w:r w:rsidRPr="001E562C">
        <w:rPr>
          <w:rFonts w:ascii="Arial" w:hAnsi="Arial" w:cs="Arial"/>
          <w:color w:val="4A555F"/>
          <w:lang w:val="en-US"/>
        </w:rPr>
        <w:t xml:space="preserve">The motion controller can be controlled via </w:t>
      </w:r>
      <w:proofErr w:type="spellStart"/>
      <w:r w:rsidRPr="001E562C">
        <w:rPr>
          <w:rFonts w:ascii="Arial" w:hAnsi="Arial" w:cs="Arial"/>
          <w:color w:val="4A555F"/>
          <w:lang w:val="en-US"/>
        </w:rPr>
        <w:t>CANopen</w:t>
      </w:r>
      <w:proofErr w:type="spellEnd"/>
      <w:r w:rsidRPr="001E562C">
        <w:rPr>
          <w:rFonts w:ascii="Arial" w:hAnsi="Arial" w:cs="Arial"/>
          <w:color w:val="4A555F"/>
          <w:lang w:val="en-US"/>
        </w:rPr>
        <w:t xml:space="preserve"> and Modbus RTU or programmed for stand-alone operation </w:t>
      </w:r>
      <w:r w:rsidR="003C6E98">
        <w:rPr>
          <w:rFonts w:ascii="Arial" w:hAnsi="Arial" w:cs="Arial"/>
          <w:color w:val="4A555F"/>
          <w:lang w:val="en-US"/>
        </w:rPr>
        <w:t>and be controlled</w:t>
      </w:r>
      <w:r w:rsidRPr="001E562C">
        <w:rPr>
          <w:rFonts w:ascii="Arial" w:hAnsi="Arial" w:cs="Arial"/>
          <w:color w:val="4A555F"/>
          <w:lang w:val="en-US"/>
        </w:rPr>
        <w:t xml:space="preserve"> via digital and analog inputs. </w:t>
      </w:r>
    </w:p>
    <w:p w:rsidR="00F47010" w:rsidRPr="003C6E98" w:rsidRDefault="0072359E" w:rsidP="0072359E">
      <w:pPr>
        <w:spacing w:line="360" w:lineRule="auto"/>
        <w:rPr>
          <w:rFonts w:ascii="Arial" w:hAnsi="Arial" w:cs="Arial"/>
          <w:color w:val="4A555F"/>
          <w:lang w:val="en-US"/>
        </w:rPr>
      </w:pPr>
      <w:r w:rsidRPr="001E562C">
        <w:rPr>
          <w:rFonts w:ascii="Arial" w:hAnsi="Arial" w:cs="Arial"/>
          <w:color w:val="4A555F"/>
        </w:rPr>
        <w:t xml:space="preserve">The CL4-E </w:t>
      </w:r>
      <w:proofErr w:type="spellStart"/>
      <w:r w:rsidRPr="001E562C">
        <w:rPr>
          <w:rFonts w:ascii="Arial" w:hAnsi="Arial" w:cs="Arial"/>
          <w:color w:val="4A555F"/>
        </w:rPr>
        <w:t>is</w:t>
      </w:r>
      <w:proofErr w:type="spellEnd"/>
      <w:r w:rsidRPr="001E562C">
        <w:rPr>
          <w:rFonts w:ascii="Arial" w:hAnsi="Arial" w:cs="Arial"/>
          <w:color w:val="4A555F"/>
        </w:rPr>
        <w:t xml:space="preserve"> </w:t>
      </w:r>
      <w:proofErr w:type="spellStart"/>
      <w:r w:rsidRPr="001E562C">
        <w:rPr>
          <w:rFonts w:ascii="Arial" w:hAnsi="Arial" w:cs="Arial"/>
          <w:color w:val="4A555F"/>
        </w:rPr>
        <w:t>designed</w:t>
      </w:r>
      <w:proofErr w:type="spellEnd"/>
      <w:r w:rsidRPr="001E562C">
        <w:rPr>
          <w:rFonts w:ascii="Arial" w:hAnsi="Arial" w:cs="Arial"/>
          <w:color w:val="4A555F"/>
        </w:rPr>
        <w:t xml:space="preserve"> for field</w:t>
      </w:r>
      <w:r w:rsidR="00567098" w:rsidRPr="001E562C">
        <w:rPr>
          <w:rFonts w:ascii="Arial" w:hAnsi="Arial" w:cs="Arial"/>
          <w:color w:val="4A555F"/>
        </w:rPr>
        <w:t>-</w:t>
      </w:r>
      <w:r w:rsidRPr="001E562C">
        <w:rPr>
          <w:rFonts w:ascii="Arial" w:hAnsi="Arial" w:cs="Arial"/>
          <w:color w:val="4A555F"/>
        </w:rPr>
        <w:t xml:space="preserve">oriented control by encoder, </w:t>
      </w:r>
      <w:r w:rsidR="00567098" w:rsidRPr="001E562C">
        <w:rPr>
          <w:rFonts w:ascii="Arial" w:hAnsi="Arial" w:cs="Arial"/>
          <w:color w:val="4A555F"/>
        </w:rPr>
        <w:t>H</w:t>
      </w:r>
      <w:r w:rsidRPr="001E562C">
        <w:rPr>
          <w:rFonts w:ascii="Arial" w:hAnsi="Arial" w:cs="Arial"/>
          <w:color w:val="4A555F"/>
        </w:rPr>
        <w:t xml:space="preserve">all sensors, or </w:t>
      </w:r>
      <w:proofErr w:type="spellStart"/>
      <w:r w:rsidRPr="001E562C">
        <w:rPr>
          <w:rFonts w:ascii="Arial" w:hAnsi="Arial" w:cs="Arial"/>
          <w:color w:val="4A555F"/>
        </w:rPr>
        <w:t>sensorless</w:t>
      </w:r>
      <w:proofErr w:type="spellEnd"/>
      <w:r w:rsidRPr="001E562C">
        <w:rPr>
          <w:rFonts w:ascii="Arial" w:hAnsi="Arial" w:cs="Arial"/>
          <w:color w:val="4A555F"/>
        </w:rPr>
        <w:t xml:space="preserve">. </w:t>
      </w:r>
      <w:r w:rsidR="003C6E98" w:rsidRPr="003C6E98">
        <w:rPr>
          <w:rFonts w:ascii="Arial" w:hAnsi="Arial" w:cs="Arial"/>
          <w:color w:val="4A555F"/>
          <w:lang w:val="en-US"/>
        </w:rPr>
        <w:t>Du</w:t>
      </w:r>
      <w:r w:rsidR="003C6E98">
        <w:rPr>
          <w:rFonts w:ascii="Arial" w:hAnsi="Arial" w:cs="Arial"/>
          <w:color w:val="4A555F"/>
          <w:lang w:val="en-US"/>
        </w:rPr>
        <w:t>e to</w:t>
      </w:r>
      <w:r w:rsidRPr="001E562C">
        <w:rPr>
          <w:rFonts w:ascii="Arial" w:hAnsi="Arial" w:cs="Arial"/>
          <w:color w:val="4A555F"/>
          <w:lang w:val="en-US"/>
        </w:rPr>
        <w:t xml:space="preserve"> speed and acceleration feed</w:t>
      </w:r>
      <w:r w:rsidR="001E562C" w:rsidRPr="001E562C">
        <w:rPr>
          <w:rFonts w:ascii="Arial" w:hAnsi="Arial" w:cs="Arial"/>
          <w:color w:val="4A555F"/>
          <w:lang w:val="en-US"/>
        </w:rPr>
        <w:t>-</w:t>
      </w:r>
      <w:r w:rsidRPr="001E562C">
        <w:rPr>
          <w:rFonts w:ascii="Arial" w:hAnsi="Arial" w:cs="Arial"/>
          <w:color w:val="4A555F"/>
          <w:lang w:val="en-US"/>
        </w:rPr>
        <w:t xml:space="preserve">forward </w:t>
      </w:r>
      <w:r w:rsidR="001E562C" w:rsidRPr="001E562C">
        <w:rPr>
          <w:rFonts w:ascii="Arial" w:hAnsi="Arial" w:cs="Arial"/>
          <w:color w:val="4A555F"/>
          <w:lang w:val="en-US"/>
        </w:rPr>
        <w:t>control</w:t>
      </w:r>
      <w:r w:rsidR="004D34EF">
        <w:rPr>
          <w:rFonts w:ascii="Arial" w:hAnsi="Arial" w:cs="Arial"/>
          <w:color w:val="4A555F"/>
          <w:lang w:val="en-US"/>
        </w:rPr>
        <w:t xml:space="preserve">, </w:t>
      </w:r>
      <w:bookmarkStart w:id="1" w:name="_GoBack"/>
      <w:bookmarkEnd w:id="1"/>
      <w:r w:rsidR="003C6E98">
        <w:rPr>
          <w:rFonts w:ascii="Arial" w:hAnsi="Arial" w:cs="Arial"/>
          <w:color w:val="4A555F"/>
          <w:lang w:val="en-US"/>
        </w:rPr>
        <w:t>it</w:t>
      </w:r>
      <w:r w:rsidR="001E562C" w:rsidRPr="001E562C">
        <w:rPr>
          <w:rFonts w:ascii="Arial" w:hAnsi="Arial" w:cs="Arial"/>
          <w:color w:val="4A555F"/>
          <w:lang w:val="en-US"/>
        </w:rPr>
        <w:t xml:space="preserve"> </w:t>
      </w:r>
      <w:r w:rsidRPr="001E562C">
        <w:rPr>
          <w:rFonts w:ascii="Arial" w:hAnsi="Arial" w:cs="Arial"/>
          <w:color w:val="4A555F"/>
          <w:lang w:val="en-US"/>
        </w:rPr>
        <w:t>offer</w:t>
      </w:r>
      <w:r w:rsidR="003C6E98">
        <w:rPr>
          <w:rFonts w:ascii="Arial" w:hAnsi="Arial" w:cs="Arial"/>
          <w:color w:val="4A555F"/>
          <w:lang w:val="en-US"/>
        </w:rPr>
        <w:t>s</w:t>
      </w:r>
      <w:r w:rsidRPr="001E562C">
        <w:rPr>
          <w:rFonts w:ascii="Arial" w:hAnsi="Arial" w:cs="Arial"/>
          <w:color w:val="4A555F"/>
          <w:lang w:val="en-US"/>
        </w:rPr>
        <w:t xml:space="preserve"> significant improvements over PI controllers in terms of </w:t>
      </w:r>
      <w:r w:rsidR="001E562C" w:rsidRPr="001E562C">
        <w:rPr>
          <w:rFonts w:ascii="Arial" w:hAnsi="Arial" w:cs="Arial"/>
          <w:color w:val="4A555F"/>
          <w:lang w:val="en-US"/>
        </w:rPr>
        <w:t>reference</w:t>
      </w:r>
      <w:r w:rsidRPr="001E562C">
        <w:rPr>
          <w:rFonts w:ascii="Arial" w:hAnsi="Arial" w:cs="Arial"/>
          <w:color w:val="4A555F"/>
          <w:lang w:val="en-US"/>
        </w:rPr>
        <w:t xml:space="preserve"> behavior and dynamics. Additional safety for the tolerances of 48</w:t>
      </w:r>
      <w:r w:rsidR="001E562C" w:rsidRPr="001E562C">
        <w:rPr>
          <w:rFonts w:ascii="Arial" w:hAnsi="Arial" w:cs="Arial"/>
          <w:color w:val="4A555F"/>
          <w:lang w:val="en-US"/>
        </w:rPr>
        <w:t xml:space="preserve"> </w:t>
      </w:r>
      <w:r w:rsidRPr="001E562C">
        <w:rPr>
          <w:rFonts w:ascii="Arial" w:hAnsi="Arial" w:cs="Arial"/>
          <w:color w:val="4A555F"/>
          <w:lang w:val="en-US"/>
        </w:rPr>
        <w:t>V battery packs and power supplies is provided by the 58</w:t>
      </w:r>
      <w:r w:rsidR="001E562C" w:rsidRPr="001E562C">
        <w:rPr>
          <w:rFonts w:ascii="Arial" w:hAnsi="Arial" w:cs="Arial"/>
          <w:color w:val="4A555F"/>
          <w:lang w:val="en-US"/>
        </w:rPr>
        <w:t xml:space="preserve"> </w:t>
      </w:r>
      <w:r w:rsidRPr="001E562C">
        <w:rPr>
          <w:rFonts w:ascii="Arial" w:hAnsi="Arial" w:cs="Arial"/>
          <w:color w:val="4A555F"/>
          <w:lang w:val="en-US"/>
        </w:rPr>
        <w:t xml:space="preserve">V operating voltage. </w:t>
      </w:r>
      <w:r w:rsidRPr="003C6E98">
        <w:rPr>
          <w:rFonts w:ascii="Arial" w:hAnsi="Arial" w:cs="Arial"/>
          <w:color w:val="4A555F"/>
          <w:lang w:val="en-US"/>
        </w:rPr>
        <w:t xml:space="preserve">The </w:t>
      </w:r>
      <w:r w:rsidR="003C6E98" w:rsidRPr="003C6E98">
        <w:rPr>
          <w:rFonts w:ascii="Arial" w:hAnsi="Arial" w:cs="Arial"/>
          <w:color w:val="4A555F"/>
          <w:lang w:val="en-US"/>
        </w:rPr>
        <w:t>CL</w:t>
      </w:r>
      <w:r w:rsidR="003C6E98">
        <w:rPr>
          <w:rFonts w:ascii="Arial" w:hAnsi="Arial" w:cs="Arial"/>
          <w:color w:val="4A555F"/>
          <w:lang w:val="en-US"/>
        </w:rPr>
        <w:t xml:space="preserve">4-E </w:t>
      </w:r>
      <w:r w:rsidRPr="003C6E98">
        <w:rPr>
          <w:rFonts w:ascii="Arial" w:hAnsi="Arial" w:cs="Arial"/>
          <w:color w:val="4A555F"/>
          <w:lang w:val="en-US"/>
        </w:rPr>
        <w:t xml:space="preserve">controller is easy to parameterize and program with </w:t>
      </w:r>
      <w:r w:rsidR="003C6E98">
        <w:rPr>
          <w:rFonts w:ascii="Arial" w:hAnsi="Arial" w:cs="Arial"/>
          <w:color w:val="4A555F"/>
          <w:lang w:val="en-US"/>
        </w:rPr>
        <w:t>Nanotec’s</w:t>
      </w:r>
      <w:r w:rsidRPr="003C6E98">
        <w:rPr>
          <w:rFonts w:ascii="Arial" w:hAnsi="Arial" w:cs="Arial"/>
          <w:color w:val="4A555F"/>
          <w:lang w:val="en-US"/>
        </w:rPr>
        <w:t xml:space="preserve"> free </w:t>
      </w:r>
      <w:proofErr w:type="spellStart"/>
      <w:r w:rsidRPr="003C6E98">
        <w:rPr>
          <w:rFonts w:ascii="Arial" w:hAnsi="Arial" w:cs="Arial"/>
          <w:color w:val="4A555F"/>
          <w:lang w:val="en-US"/>
        </w:rPr>
        <w:t>Plug&amp;Drive</w:t>
      </w:r>
      <w:proofErr w:type="spellEnd"/>
      <w:r w:rsidRPr="003C6E98">
        <w:rPr>
          <w:rFonts w:ascii="Arial" w:hAnsi="Arial" w:cs="Arial"/>
          <w:color w:val="4A555F"/>
          <w:lang w:val="en-US"/>
        </w:rPr>
        <w:t xml:space="preserve"> Studio software.</w:t>
      </w:r>
    </w:p>
    <w:p w:rsidR="00F47010" w:rsidRPr="001E562C" w:rsidRDefault="00F47010" w:rsidP="00F47010">
      <w:pPr>
        <w:spacing w:line="360" w:lineRule="auto"/>
        <w:rPr>
          <w:rFonts w:ascii="Arial" w:hAnsi="Arial" w:cs="Arial"/>
          <w:i/>
          <w:color w:val="4A555F"/>
        </w:rPr>
      </w:pPr>
      <w:proofErr w:type="spellStart"/>
      <w:r w:rsidRPr="001E562C">
        <w:rPr>
          <w:rFonts w:ascii="Arial" w:hAnsi="Arial" w:cs="Arial"/>
          <w:i/>
          <w:color w:val="4A555F"/>
        </w:rPr>
        <w:t>Nanotec</w:t>
      </w:r>
      <w:proofErr w:type="spellEnd"/>
      <w:r w:rsidRPr="001E562C">
        <w:rPr>
          <w:rFonts w:ascii="Arial" w:hAnsi="Arial" w:cs="Arial"/>
          <w:i/>
          <w:color w:val="4A555F"/>
        </w:rPr>
        <w:t xml:space="preserve"> was </w:t>
      </w:r>
      <w:proofErr w:type="spellStart"/>
      <w:r w:rsidRPr="001E562C">
        <w:rPr>
          <w:rFonts w:ascii="Arial" w:hAnsi="Arial" w:cs="Arial"/>
          <w:i/>
          <w:color w:val="4A555F"/>
        </w:rPr>
        <w:t>founded</w:t>
      </w:r>
      <w:proofErr w:type="spellEnd"/>
      <w:r w:rsidRPr="001E562C">
        <w:rPr>
          <w:rFonts w:ascii="Arial" w:hAnsi="Arial" w:cs="Arial"/>
          <w:i/>
          <w:color w:val="4A555F"/>
        </w:rPr>
        <w:t xml:space="preserve"> in 1991 and is now among the leading manufacturers of motors and controllers for industrial automation and medical engineering. </w:t>
      </w:r>
      <w:r w:rsidRPr="00E11203">
        <w:rPr>
          <w:rFonts w:ascii="Arial" w:hAnsi="Arial" w:cs="Arial"/>
          <w:i/>
          <w:color w:val="4A555F"/>
          <w:lang w:val="en-US"/>
        </w:rPr>
        <w:t xml:space="preserve">The company has been based in </w:t>
      </w:r>
      <w:proofErr w:type="spellStart"/>
      <w:r w:rsidRPr="00E11203">
        <w:rPr>
          <w:rFonts w:ascii="Arial" w:hAnsi="Arial" w:cs="Arial"/>
          <w:i/>
          <w:color w:val="4A555F"/>
          <w:lang w:val="en-US"/>
        </w:rPr>
        <w:t>Feldkirchen</w:t>
      </w:r>
      <w:proofErr w:type="spellEnd"/>
      <w:r w:rsidR="00E11203" w:rsidRPr="00E11203">
        <w:rPr>
          <w:rFonts w:ascii="Arial" w:hAnsi="Arial" w:cs="Arial"/>
          <w:i/>
          <w:color w:val="4A555F"/>
          <w:lang w:val="en-US"/>
        </w:rPr>
        <w:t xml:space="preserve"> near Munich</w:t>
      </w:r>
      <w:r w:rsidR="00E11203">
        <w:rPr>
          <w:rFonts w:ascii="Arial" w:hAnsi="Arial" w:cs="Arial"/>
          <w:i/>
          <w:color w:val="4A555F"/>
          <w:lang w:val="en-US"/>
        </w:rPr>
        <w:t>/Germany</w:t>
      </w:r>
      <w:r w:rsidRPr="00E11203">
        <w:rPr>
          <w:rFonts w:ascii="Arial" w:hAnsi="Arial" w:cs="Arial"/>
          <w:i/>
          <w:color w:val="4A555F"/>
          <w:lang w:val="en-US"/>
        </w:rPr>
        <w:t xml:space="preserve"> since 2011. </w:t>
      </w:r>
      <w:proofErr w:type="spellStart"/>
      <w:r w:rsidRPr="001E562C">
        <w:rPr>
          <w:rFonts w:ascii="Arial" w:hAnsi="Arial" w:cs="Arial"/>
          <w:i/>
          <w:color w:val="4A555F"/>
        </w:rPr>
        <w:t>With</w:t>
      </w:r>
      <w:proofErr w:type="spellEnd"/>
      <w:r w:rsidRPr="001E562C">
        <w:rPr>
          <w:rFonts w:ascii="Arial" w:hAnsi="Arial" w:cs="Arial"/>
          <w:i/>
          <w:color w:val="4A555F"/>
        </w:rPr>
        <w:t xml:space="preserve"> </w:t>
      </w:r>
      <w:proofErr w:type="spellStart"/>
      <w:r w:rsidRPr="001E562C">
        <w:rPr>
          <w:rFonts w:ascii="Arial" w:hAnsi="Arial" w:cs="Arial"/>
          <w:i/>
          <w:color w:val="4A555F"/>
        </w:rPr>
        <w:t>some</w:t>
      </w:r>
      <w:proofErr w:type="spellEnd"/>
      <w:r w:rsidRPr="001E562C">
        <w:rPr>
          <w:rFonts w:ascii="Arial" w:hAnsi="Arial" w:cs="Arial"/>
          <w:i/>
          <w:color w:val="4A555F"/>
        </w:rPr>
        <w:t xml:space="preserve"> 200 </w:t>
      </w:r>
      <w:proofErr w:type="spellStart"/>
      <w:r w:rsidRPr="001E562C">
        <w:rPr>
          <w:rFonts w:ascii="Arial" w:hAnsi="Arial" w:cs="Arial"/>
          <w:i/>
          <w:color w:val="4A555F"/>
        </w:rPr>
        <w:t>employees</w:t>
      </w:r>
      <w:proofErr w:type="spellEnd"/>
      <w:r w:rsidRPr="001E562C">
        <w:rPr>
          <w:rFonts w:ascii="Arial" w:hAnsi="Arial" w:cs="Arial"/>
          <w:i/>
          <w:color w:val="4A555F"/>
        </w:rPr>
        <w:t xml:space="preserve"> in Germany, Bulgaria, the USA and China, Nanotec serves customers around the world. </w:t>
      </w:r>
    </w:p>
    <w:p w:rsidR="00C2724D" w:rsidRPr="00567098" w:rsidRDefault="00C2724D" w:rsidP="00C2724D">
      <w:pPr>
        <w:spacing w:after="0"/>
        <w:rPr>
          <w:rFonts w:ascii="Arial" w:hAnsi="Arial" w:cs="Arial"/>
          <w:b/>
          <w:i/>
          <w:color w:val="FFFFFF" w:themeColor="background1"/>
          <w:sz w:val="20"/>
          <w:szCs w:val="20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r w:rsidRPr="00567098">
        <w:rPr>
          <w:rFonts w:ascii="Arial" w:hAnsi="Arial" w:cs="Arial"/>
          <w:b/>
          <w:i/>
          <w:color w:val="FFFFFF" w:themeColor="background1"/>
          <w:sz w:val="20"/>
          <w:szCs w:val="20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 xml:space="preserve">Press </w:t>
      </w:r>
      <w:r w:rsidR="00567098">
        <w:rPr>
          <w:rFonts w:ascii="Arial" w:hAnsi="Arial" w:cs="Arial"/>
          <w:b/>
          <w:i/>
          <w:color w:val="FFFFFF" w:themeColor="background1"/>
          <w:sz w:val="20"/>
          <w:szCs w:val="20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C</w:t>
      </w:r>
      <w:r w:rsidRPr="00567098">
        <w:rPr>
          <w:rFonts w:ascii="Arial" w:hAnsi="Arial" w:cs="Arial"/>
          <w:b/>
          <w:i/>
          <w:color w:val="FFFFFF" w:themeColor="background1"/>
          <w:sz w:val="20"/>
          <w:szCs w:val="20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ontact</w:t>
      </w:r>
    </w:p>
    <w:p w:rsidR="00C2724D" w:rsidRPr="00567098" w:rsidRDefault="0096551E" w:rsidP="00567098">
      <w:pPr>
        <w:spacing w:after="0"/>
        <w:rPr>
          <w:rFonts w:ascii="Arial" w:hAnsi="Arial" w:cs="Arial"/>
          <w:i/>
          <w:color w:val="FFFFFF" w:themeColor="background1"/>
          <w:sz w:val="20"/>
          <w:szCs w:val="20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</w:pPr>
      <w:r w:rsidRPr="00567098">
        <w:rPr>
          <w:rFonts w:ascii="Arial" w:hAnsi="Arial" w:cs="Arial"/>
          <w:i/>
          <w:color w:val="FFFFFF" w:themeColor="background1"/>
          <w:sz w:val="20"/>
          <w:szCs w:val="20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 xml:space="preserve">Sigrid Scondo, </w:t>
      </w:r>
      <w:r w:rsidR="00567098" w:rsidRPr="00567098">
        <w:rPr>
          <w:rFonts w:ascii="Arial" w:hAnsi="Arial" w:cs="Arial"/>
          <w:i/>
          <w:color w:val="FFFFFF" w:themeColor="background1"/>
          <w:sz w:val="20"/>
          <w:szCs w:val="20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E</w:t>
      </w:r>
      <w:r w:rsidRPr="00567098">
        <w:rPr>
          <w:rFonts w:ascii="Arial" w:hAnsi="Arial" w:cs="Arial"/>
          <w:i/>
          <w:color w:val="FFFFFF" w:themeColor="background1"/>
          <w:sz w:val="20"/>
          <w:szCs w:val="20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 xml:space="preserve">-mail: </w:t>
      </w:r>
      <w:hyperlink r:id="rId6" w:history="1">
        <w:r w:rsidR="00567098" w:rsidRPr="00567098">
          <w:rPr>
            <w:rStyle w:val="Hyperlink"/>
            <w:rFonts w:ascii="Arial" w:hAnsi="Arial" w:cs="Arial"/>
            <w:i/>
            <w:sz w:val="20"/>
            <w:szCs w:val="20"/>
            <w:lang w:val="en-US"/>
            <w14:textFill>
              <w14:solidFill>
                <w14:srgbClr w14:val="0000FF">
                  <w14:lumMod w14:val="50000"/>
                  <w14:shade w14:val="30000"/>
                  <w14:satMod w14:val="115000"/>
                </w14:srgbClr>
              </w14:solidFill>
            </w14:textFill>
          </w:rPr>
          <w:t>sigrid.scondo@nanotec.de</w:t>
        </w:r>
      </w:hyperlink>
      <w:r w:rsidR="00567098" w:rsidRPr="00567098">
        <w:rPr>
          <w:rFonts w:ascii="Arial" w:hAnsi="Arial" w:cs="Arial"/>
          <w:i/>
          <w:color w:val="FFFFFF" w:themeColor="background1"/>
          <w:sz w:val="20"/>
          <w:szCs w:val="20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 xml:space="preserve"> </w:t>
      </w:r>
      <w:r w:rsidRPr="00567098">
        <w:rPr>
          <w:rFonts w:ascii="Arial" w:hAnsi="Arial" w:cs="Arial"/>
          <w:i/>
          <w:color w:val="FFFFFF" w:themeColor="background1"/>
          <w:sz w:val="20"/>
          <w:szCs w:val="20"/>
          <w:lang w:val="en-US"/>
          <w14:textFill>
            <w14:solidFill>
              <w14:schemeClr w14:val="bg1">
                <w14:lumMod w14:val="50000"/>
                <w14:shade w14:val="30000"/>
                <w14:satMod w14:val="115000"/>
              </w14:schemeClr>
            </w14:solidFill>
          </w14:textFill>
        </w:rPr>
        <w:t>| Phone +49 89 900686-37 | Fax +49 89 900 686-50</w:t>
      </w:r>
      <w:bookmarkEnd w:id="0"/>
    </w:p>
    <w:sectPr w:rsidR="00C2724D" w:rsidRPr="00567098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5926" w:rsidRDefault="00215926" w:rsidP="00215926">
      <w:pPr>
        <w:spacing w:after="0" w:line="240" w:lineRule="auto"/>
      </w:pPr>
      <w:r>
        <w:separator/>
      </w:r>
    </w:p>
  </w:endnote>
  <w:endnote w:type="continuationSeparator" w:id="0">
    <w:p w:rsidR="00215926" w:rsidRDefault="00215926" w:rsidP="0021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E7" w:rsidRPr="001C67E7" w:rsidRDefault="001C67E7" w:rsidP="009B20B8">
    <w:pPr>
      <w:pStyle w:val="Fuzeile"/>
      <w:tabs>
        <w:tab w:val="left" w:pos="426"/>
      </w:tabs>
      <w:ind w:firstLine="426"/>
      <w:rPr>
        <w:color w:val="FFFFFF" w:themeColor="background1"/>
      </w:rPr>
    </w:pPr>
    <w:r>
      <w:rPr>
        <w:rFonts w:cs="Arial"/>
        <w:noProof/>
        <w:color w:val="FFFFFF" w:themeColor="background1"/>
        <w:lang w:val="en-US"/>
      </w:rPr>
      <mc:AlternateContent>
        <mc:Choice Requires="wps">
          <w:drawing>
            <wp:anchor distT="0" distB="0" distL="114300" distR="114300" simplePos="0" relativeHeight="251657215" behindDoc="1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-60960</wp:posOffset>
              </wp:positionV>
              <wp:extent cx="6086475" cy="323850"/>
              <wp:effectExtent l="0" t="0" r="9525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6475" cy="323850"/>
                      </a:xfrm>
                      <a:prstGeom prst="rect">
                        <a:avLst/>
                      </a:prstGeom>
                      <a:solidFill>
                        <a:srgbClr val="49545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F208357" id="Rechteck 6" o:spid="_x0000_s1026" style="position:absolute;margin-left:0;margin-top:-4.8pt;width:479.25pt;height:25.5pt;z-index:-251659265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" fillcolor="#49545d" stroked="f" strokeweight="1pt">
              <w10:wrap anchorx="margin"/>
            </v:rect>
          </w:pict>
        </mc:Fallback>
      </mc:AlternateContent>
    </w:r>
    <w:r>
      <w:rPr>
        <w:rFonts w:cs="Arial"/>
        <w:color w:val="FFFFFF" w:themeColor="background1"/>
        <w:lang w:val="en-US"/>
      </w:rPr>
      <w:t xml:space="preserve">Nanotec Electronic GmbH &amp; Co. KG   I   Kapellenstr. 6   I   85622 Feldkirchen   I   </w:t>
    </w:r>
    <w:hyperlink r:id="rId1" w:history="1">
      <w:r>
        <w:rPr>
          <w:rStyle w:val="Hyperlink"/>
          <w:rFonts w:cs="Arial"/>
          <w:color w:val="FFFFFF" w:themeColor="background1"/>
          <w:lang w:val="en-US"/>
        </w:rPr>
        <w:t>www.nanotec.de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5926" w:rsidRDefault="00215926" w:rsidP="00215926">
      <w:pPr>
        <w:spacing w:after="0" w:line="240" w:lineRule="auto"/>
      </w:pPr>
      <w:r>
        <w:separator/>
      </w:r>
    </w:p>
  </w:footnote>
  <w:footnote w:type="continuationSeparator" w:id="0">
    <w:p w:rsidR="00215926" w:rsidRDefault="00215926" w:rsidP="0021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67E7" w:rsidRDefault="00215926" w:rsidP="001C67E7">
    <w:pPr>
      <w:pStyle w:val="Kopfzeile"/>
      <w:rPr>
        <w:color w:val="49545D"/>
        <w:sz w:val="44"/>
        <w:szCs w:val="4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4512945</wp:posOffset>
          </wp:positionH>
          <wp:positionV relativeFrom="paragraph">
            <wp:posOffset>-211455</wp:posOffset>
          </wp:positionV>
          <wp:extent cx="1666875" cy="332740"/>
          <wp:effectExtent l="0" t="0" r="952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notec_logo_72dpi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332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-173355</wp:posOffset>
              </wp:positionV>
              <wp:extent cx="4140000" cy="108000"/>
              <wp:effectExtent l="0" t="0" r="0" b="6350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0000" cy="108000"/>
                      </a:xfrm>
                      <a:prstGeom prst="rect">
                        <a:avLst/>
                      </a:prstGeom>
                      <a:solidFill>
                        <a:srgbClr val="F392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BDE5B" id="Rechteck 2" o:spid="_x0000_s1026" style="position:absolute;margin-left:0;margin-top:-13.65pt;width:326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" fillcolor="#f39200" stroked="f" strokeweight="1pt">
              <w10:wrap anchorx="margin"/>
            </v:rect>
          </w:pict>
        </mc:Fallback>
      </mc:AlternateContent>
    </w:r>
    <w:r>
      <w:rPr>
        <w:color w:val="49545D"/>
        <w:sz w:val="44"/>
        <w:szCs w:val="44"/>
        <w:lang w:val="en-US"/>
      </w:rPr>
      <w:t>PRESS RELEASE</w:t>
    </w:r>
  </w:p>
  <w:p w:rsidR="00A87283" w:rsidRPr="00A87283" w:rsidRDefault="001C67E7">
    <w:pPr>
      <w:pStyle w:val="Kopfzeile"/>
    </w:pPr>
    <w:r>
      <w:rPr>
        <w:noProof/>
        <w:lang w:val="en-US"/>
      </w:rPr>
      <w:drawing>
        <wp:inline distT="0" distB="0" distL="0" distR="0">
          <wp:extent cx="6076044" cy="1590675"/>
          <wp:effectExtent l="0" t="0" r="127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hintergrun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1025" cy="15919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926"/>
    <w:rsid w:val="000A6DA7"/>
    <w:rsid w:val="000B7D98"/>
    <w:rsid w:val="00152739"/>
    <w:rsid w:val="00192CEB"/>
    <w:rsid w:val="001C67E7"/>
    <w:rsid w:val="001E562C"/>
    <w:rsid w:val="00215926"/>
    <w:rsid w:val="00220DE2"/>
    <w:rsid w:val="002A1742"/>
    <w:rsid w:val="00305CFF"/>
    <w:rsid w:val="00357F5A"/>
    <w:rsid w:val="0039513F"/>
    <w:rsid w:val="003C6E98"/>
    <w:rsid w:val="00410CB6"/>
    <w:rsid w:val="00436AC4"/>
    <w:rsid w:val="004B5571"/>
    <w:rsid w:val="004C2159"/>
    <w:rsid w:val="004D34EF"/>
    <w:rsid w:val="00567098"/>
    <w:rsid w:val="005F558D"/>
    <w:rsid w:val="0065668F"/>
    <w:rsid w:val="0072359E"/>
    <w:rsid w:val="007409E3"/>
    <w:rsid w:val="00822049"/>
    <w:rsid w:val="0084631C"/>
    <w:rsid w:val="0085530D"/>
    <w:rsid w:val="0096551E"/>
    <w:rsid w:val="009832B3"/>
    <w:rsid w:val="009B20B8"/>
    <w:rsid w:val="00A87283"/>
    <w:rsid w:val="00AB497F"/>
    <w:rsid w:val="00AD0AA1"/>
    <w:rsid w:val="00B921F6"/>
    <w:rsid w:val="00B95D6B"/>
    <w:rsid w:val="00BA7B39"/>
    <w:rsid w:val="00BC7A04"/>
    <w:rsid w:val="00C2724D"/>
    <w:rsid w:val="00CE4B1B"/>
    <w:rsid w:val="00D828F8"/>
    <w:rsid w:val="00E11203"/>
    <w:rsid w:val="00F47010"/>
    <w:rsid w:val="00F5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031B0E9"/>
  <w15:chartTrackingRefBased/>
  <w15:docId w15:val="{CA73C69D-4D0F-414C-8C27-A6932ADF5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1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5926"/>
  </w:style>
  <w:style w:type="paragraph" w:styleId="Fuzeile">
    <w:name w:val="footer"/>
    <w:basedOn w:val="Standard"/>
    <w:link w:val="FuzeileZchn"/>
    <w:uiPriority w:val="99"/>
    <w:unhideWhenUsed/>
    <w:rsid w:val="00215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5926"/>
  </w:style>
  <w:style w:type="character" w:styleId="Hyperlink">
    <w:name w:val="Hyperlink"/>
    <w:basedOn w:val="Absatz-Standardschriftart"/>
    <w:uiPriority w:val="99"/>
    <w:semiHidden/>
    <w:rsid w:val="001C67E7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5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5668F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7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grid.scondo@nano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HELIOS\nanotec\marketing\Presse\Pressemitteilungen\2015\PM%206%20DB80\www.nanotec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Kadavy</dc:creator>
  <cp:keywords/>
  <dc:description/>
  <cp:lastModifiedBy>Scondo, Sigrid</cp:lastModifiedBy>
  <cp:revision>10</cp:revision>
  <cp:lastPrinted>2018-05-22T11:16:00Z</cp:lastPrinted>
  <dcterms:created xsi:type="dcterms:W3CDTF">2019-02-06T12:10:00Z</dcterms:created>
  <dcterms:modified xsi:type="dcterms:W3CDTF">2019-02-06T14:43:00Z</dcterms:modified>
</cp:coreProperties>
</file>