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902D" w14:textId="77777777" w:rsidR="001D304C" w:rsidRDefault="00F631DF" w:rsidP="00CD4183">
      <w:pPr>
        <w:spacing w:line="240" w:lineRule="auto"/>
        <w:rPr>
          <w:color w:val="4A555F"/>
          <w:sz w:val="30"/>
          <w:szCs w:val="30"/>
        </w:rPr>
      </w:pPr>
      <w:r>
        <w:rPr>
          <w:color w:val="4A555F"/>
          <w:sz w:val="30"/>
          <w:szCs w:val="30"/>
        </w:rPr>
        <w:t xml:space="preserve">Nanotec </w:t>
      </w:r>
      <w:r>
        <w:rPr>
          <w:color w:val="4A555F"/>
          <w:sz w:val="30"/>
          <w:szCs w:val="30"/>
        </w:rPr>
        <w:t>的新型直流无刷电机可替代交流伺服系统</w:t>
      </w:r>
    </w:p>
    <w:p w14:paraId="30FC2BCE" w14:textId="77777777" w:rsidR="00F631DF" w:rsidRPr="006F01A4" w:rsidRDefault="00F631DF" w:rsidP="00CD4183">
      <w:pPr>
        <w:spacing w:line="240" w:lineRule="auto"/>
        <w:rPr>
          <w:color w:val="4A555F"/>
          <w:sz w:val="30"/>
          <w:szCs w:val="30"/>
        </w:rPr>
      </w:pPr>
    </w:p>
    <w:p w14:paraId="5033EEBF" w14:textId="73D70B1D" w:rsidR="00A44222" w:rsidRPr="00A44222" w:rsidRDefault="005B3534" w:rsidP="00A44222">
      <w:pPr>
        <w:spacing w:after="120" w:line="312" w:lineRule="auto"/>
        <w:ind w:right="-21"/>
        <w:jc w:val="both"/>
        <w:rPr>
          <w:rFonts w:cs="Arial"/>
          <w:color w:val="4A555F"/>
        </w:rPr>
      </w:pPr>
      <w:r w:rsidRPr="005B3534">
        <w:rPr>
          <w:rFonts w:cs="Arial" w:hint="eastAsia"/>
          <w:color w:val="4A555F"/>
        </w:rPr>
        <w:t xml:space="preserve">Nanotec </w:t>
      </w:r>
      <w:r w:rsidRPr="005B3534">
        <w:rPr>
          <w:rFonts w:cs="Arial" w:hint="eastAsia"/>
          <w:color w:val="4A555F"/>
        </w:rPr>
        <w:t>的</w:t>
      </w:r>
      <w:r w:rsidRPr="005B3534">
        <w:rPr>
          <w:rFonts w:cs="Arial" w:hint="eastAsia"/>
          <w:color w:val="4A555F"/>
        </w:rPr>
        <w:t xml:space="preserve"> APBA60 </w:t>
      </w:r>
      <w:r w:rsidRPr="005B3534">
        <w:rPr>
          <w:rFonts w:cs="Arial" w:hint="eastAsia"/>
          <w:color w:val="4A555F"/>
        </w:rPr>
        <w:t>系列无刷直流电机额定功率高达</w:t>
      </w:r>
      <w:r w:rsidRPr="005B3534">
        <w:rPr>
          <w:rFonts w:cs="Arial" w:hint="eastAsia"/>
          <w:color w:val="4A555F"/>
        </w:rPr>
        <w:t xml:space="preserve"> 400 W</w:t>
      </w:r>
      <w:r w:rsidRPr="005B3534">
        <w:rPr>
          <w:rFonts w:cs="Arial" w:hint="eastAsia"/>
          <w:color w:val="4A555F"/>
        </w:rPr>
        <w:t>，</w:t>
      </w:r>
      <w:r>
        <w:rPr>
          <w:rFonts w:ascii="Segoe UI" w:hAnsi="Segoe UI" w:cs="Segoe UI"/>
          <w:color w:val="1E1F24"/>
          <w:shd w:val="clear" w:color="auto" w:fill="FFFFFF"/>
        </w:rPr>
        <w:t>为具有相同法兰尺寸的</w:t>
      </w:r>
      <w:r>
        <w:rPr>
          <w:rFonts w:ascii="Segoe UI" w:hAnsi="Segoe UI" w:cs="Segoe UI"/>
          <w:color w:val="1E1F24"/>
          <w:shd w:val="clear" w:color="auto" w:fill="FFFFFF"/>
        </w:rPr>
        <w:t>AC</w:t>
      </w:r>
      <w:r>
        <w:rPr>
          <w:rFonts w:ascii="Segoe UI" w:hAnsi="Segoe UI" w:cs="Segoe UI"/>
          <w:color w:val="1E1F24"/>
          <w:shd w:val="clear" w:color="auto" w:fill="FFFFFF"/>
        </w:rPr>
        <w:t>伺服电机提供了高性能的替代方案</w:t>
      </w:r>
      <w:r>
        <w:rPr>
          <w:rFonts w:cs="Arial"/>
          <w:color w:val="4A555F"/>
        </w:rPr>
        <w:t>。该新型直流电机的防护等级为</w:t>
      </w:r>
      <w:r>
        <w:rPr>
          <w:rFonts w:cs="Arial"/>
          <w:color w:val="4A555F"/>
        </w:rPr>
        <w:t xml:space="preserve"> IP65</w:t>
      </w:r>
      <w:r>
        <w:rPr>
          <w:rFonts w:cs="Arial"/>
          <w:color w:val="4A555F"/>
        </w:rPr>
        <w:t>，并标配集成编码器或标配编码器和制动器。其有两种长度可供选择，额定转速为</w:t>
      </w:r>
      <w:r>
        <w:rPr>
          <w:rFonts w:cs="Arial"/>
          <w:color w:val="4A555F"/>
        </w:rPr>
        <w:t xml:space="preserve"> 3000 </w:t>
      </w:r>
      <w:r>
        <w:rPr>
          <w:rFonts w:cs="Arial"/>
          <w:color w:val="4A555F"/>
        </w:rPr>
        <w:t>转</w:t>
      </w:r>
      <w:r>
        <w:rPr>
          <w:rFonts w:cs="Arial"/>
          <w:color w:val="4A555F"/>
        </w:rPr>
        <w:t>/</w:t>
      </w:r>
      <w:r>
        <w:rPr>
          <w:rFonts w:cs="Arial"/>
          <w:color w:val="4A555F"/>
        </w:rPr>
        <w:t>每分钟，额定电压为</w:t>
      </w:r>
      <w:r>
        <w:rPr>
          <w:rFonts w:cs="Arial"/>
          <w:color w:val="4A555F"/>
        </w:rPr>
        <w:t xml:space="preserve"> 48V</w:t>
      </w:r>
      <w:r>
        <w:rPr>
          <w:rFonts w:cs="Arial"/>
          <w:color w:val="4A555F"/>
        </w:rPr>
        <w:t>。</w:t>
      </w:r>
      <w:r>
        <w:rPr>
          <w:rFonts w:cs="Arial"/>
          <w:color w:val="4A555F"/>
        </w:rPr>
        <w:t xml:space="preserve"> </w:t>
      </w:r>
    </w:p>
    <w:p w14:paraId="735AF5BE" w14:textId="3593F82D" w:rsidR="00A44222" w:rsidRDefault="00F631DF" w:rsidP="00A44222">
      <w:pPr>
        <w:pStyle w:val="StandardWeb"/>
        <w:shd w:val="clear" w:color="auto" w:fill="FFFFFF"/>
        <w:spacing w:before="0" w:beforeAutospacing="0" w:after="120" w:afterAutospacing="0" w:line="312" w:lineRule="auto"/>
        <w:ind w:right="-21"/>
        <w:rPr>
          <w:rFonts w:ascii="Arial" w:eastAsiaTheme="minorEastAsia" w:hAnsi="Arial" w:cs="Arial"/>
          <w:color w:val="4A555F"/>
          <w:sz w:val="21"/>
          <w:szCs w:val="21"/>
          <w:lang w:eastAsia="zh-CN"/>
        </w:rPr>
      </w:pP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由于采用低压，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 xml:space="preserve">APBA60 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系列电机非常适合于电池供电</w:t>
      </w:r>
      <w:r w:rsidR="005B3534">
        <w:rPr>
          <w:rFonts w:ascii="Arial" w:eastAsiaTheme="minorEastAsia" w:hAnsi="Arial" w:cs="Arial" w:hint="eastAsia"/>
          <w:color w:val="4A555F"/>
          <w:sz w:val="21"/>
          <w:szCs w:val="21"/>
          <w:lang w:eastAsia="zh-CN"/>
        </w:rPr>
        <w:t>的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应用，如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 xml:space="preserve"> AGV 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或服务机器人。它们还可以安全地用于医疗应用，或其它标准交流伺服电机需要采取额外绝缘和安全措施的环境中。</w:t>
      </w:r>
    </w:p>
    <w:p w14:paraId="03926A7F" w14:textId="547D77FF" w:rsidR="00A44222" w:rsidRPr="00A44222" w:rsidRDefault="00F631DF" w:rsidP="00A44222">
      <w:pPr>
        <w:pStyle w:val="StandardWeb"/>
        <w:shd w:val="clear" w:color="auto" w:fill="FFFFFF"/>
        <w:spacing w:before="0" w:beforeAutospacing="0" w:after="120" w:afterAutospacing="0" w:line="312" w:lineRule="auto"/>
        <w:ind w:right="-21"/>
        <w:rPr>
          <w:rFonts w:ascii="Arial" w:eastAsiaTheme="minorEastAsia" w:hAnsi="Arial" w:cs="Arial"/>
          <w:color w:val="4A555F"/>
          <w:sz w:val="21"/>
          <w:szCs w:val="21"/>
          <w:lang w:eastAsia="zh-CN"/>
        </w:rPr>
      </w:pP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 xml:space="preserve">APBA60 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与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 xml:space="preserve"> 60 mm 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交流电机机械兼容，可与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 xml:space="preserve"> Nanotec 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的各种</w:t>
      </w:r>
      <w:r w:rsidR="00B5172A">
        <w:rPr>
          <w:rFonts w:ascii="Arial" w:eastAsiaTheme="minorEastAsia" w:hAnsi="Arial" w:cs="Arial" w:hint="eastAsia"/>
          <w:color w:val="4A555F"/>
          <w:sz w:val="21"/>
          <w:szCs w:val="21"/>
          <w:lang w:eastAsia="zh-CN"/>
        </w:rPr>
        <w:t>变速</w:t>
      </w:r>
      <w:r>
        <w:rPr>
          <w:rFonts w:ascii="Arial" w:eastAsiaTheme="minorEastAsia" w:hAnsi="Arial" w:cs="Arial"/>
          <w:color w:val="4A555F"/>
          <w:sz w:val="21"/>
          <w:szCs w:val="21"/>
          <w:lang w:eastAsia="zh-CN"/>
        </w:rPr>
        <w:t>箱和电机控制器结合使用。</w:t>
      </w:r>
    </w:p>
    <w:p w14:paraId="230C2FFA" w14:textId="77777777" w:rsidR="00D454AA" w:rsidRDefault="00F631DF" w:rsidP="006F01A4">
      <w:pPr>
        <w:spacing w:after="120" w:line="312" w:lineRule="auto"/>
        <w:ind w:right="425"/>
        <w:rPr>
          <w:rFonts w:cs="Arial"/>
          <w:color w:val="4A555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B47B5" wp14:editId="248AA4FA">
                <wp:simplePos x="0" y="0"/>
                <wp:positionH relativeFrom="page">
                  <wp:posOffset>7620</wp:posOffset>
                </wp:positionH>
                <wp:positionV relativeFrom="paragraph">
                  <wp:posOffset>248285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8710D4" w14:textId="77777777" w:rsidR="00CD4183" w:rsidRPr="00CD4183" w:rsidRDefault="00F631DF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CB4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5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" fillcolor="#e3e5e9" stroked="f">
                <v:textbox inset="20mm,0,2mm,0">
                  <w:txbxContent>
                    <w:p w14:paraId="248710D4" w14:textId="77777777" w:rsidR="00CD4183" w:rsidRPr="00CD4183" w:rsidRDefault="00F631DF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2599593F" w14:textId="77777777" w:rsidR="006B241C" w:rsidRDefault="006B241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018E0C" w14:textId="77777777" w:rsidR="001D304C" w:rsidRPr="00054AD6" w:rsidRDefault="00F631DF" w:rsidP="00F7531E">
      <w:pPr>
        <w:spacing w:after="120" w:line="240" w:lineRule="auto"/>
        <w:ind w:right="425"/>
        <w:rPr>
          <w:rFonts w:cs="Arial"/>
          <w:color w:val="4A555F"/>
        </w:rPr>
      </w:pPr>
      <w:r w:rsidRPr="00054AD6">
        <w:rPr>
          <w:rFonts w:cs="Arial"/>
          <w:color w:val="4A555F"/>
        </w:rPr>
        <w:t>媒体联系信息</w:t>
      </w:r>
    </w:p>
    <w:p w14:paraId="27E50078" w14:textId="0F79C8AA" w:rsidR="006B241C" w:rsidRPr="00054AD6" w:rsidRDefault="00E055A4" w:rsidP="006B241C">
      <w:pPr>
        <w:rPr>
          <w:rFonts w:cs="Arial"/>
          <w:color w:val="4A555F"/>
        </w:rPr>
      </w:pPr>
      <w:r w:rsidRPr="00054AD6">
        <w:rPr>
          <w:rFonts w:cs="Arial" w:hint="eastAsia"/>
          <w:color w:val="4A555F"/>
        </w:rPr>
        <w:t>纳诺达克</w:t>
      </w:r>
      <w:r w:rsidRPr="00054AD6">
        <w:rPr>
          <w:rFonts w:cs="Arial" w:hint="eastAsia"/>
          <w:color w:val="4A555F"/>
        </w:rPr>
        <w:t xml:space="preserve"> </w:t>
      </w:r>
      <w:r w:rsidRPr="00054AD6">
        <w:rPr>
          <w:rFonts w:cs="Arial"/>
          <w:color w:val="4A555F"/>
        </w:rPr>
        <w:t>市场部</w:t>
      </w:r>
      <w:r w:rsidRPr="00054AD6">
        <w:rPr>
          <w:rFonts w:cs="Arial"/>
          <w:color w:val="4A555F"/>
        </w:rPr>
        <w:br/>
      </w:r>
      <w:r w:rsidRPr="00054AD6">
        <w:rPr>
          <w:rFonts w:cs="Arial"/>
          <w:color w:val="4A555F"/>
        </w:rPr>
        <w:t>电话：</w:t>
      </w:r>
      <w:r w:rsidRPr="00054AD6">
        <w:rPr>
          <w:rFonts w:cs="Arial"/>
          <w:color w:val="4A555F"/>
        </w:rPr>
        <w:t>+86 18015859858</w:t>
      </w:r>
      <w:r w:rsidRPr="00054AD6">
        <w:rPr>
          <w:rFonts w:cs="Arial"/>
          <w:color w:val="4A555F"/>
        </w:rPr>
        <w:br/>
      </w:r>
      <w:r w:rsidRPr="00054AD6">
        <w:rPr>
          <w:rFonts w:cs="Arial"/>
          <w:color w:val="4A555F"/>
        </w:rPr>
        <w:t>座机：</w:t>
      </w:r>
      <w:r w:rsidRPr="00054AD6">
        <w:rPr>
          <w:rFonts w:cs="Arial"/>
          <w:color w:val="4A555F"/>
        </w:rPr>
        <w:t>+86 519 81688787-1064</w:t>
      </w:r>
    </w:p>
    <w:p w14:paraId="174FBE48" w14:textId="77777777" w:rsidR="006B241C" w:rsidRPr="00054AD6" w:rsidRDefault="006B241C" w:rsidP="006B241C">
      <w:pPr>
        <w:rPr>
          <w:rFonts w:cs="Arial"/>
          <w:color w:val="4A555F"/>
        </w:rPr>
      </w:pPr>
    </w:p>
    <w:p w14:paraId="69439CF5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61E943CF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4CDB501D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149D424D" w14:textId="77777777" w:rsidR="006B241C" w:rsidRPr="006B241C" w:rsidRDefault="006B241C" w:rsidP="006B241C">
      <w:pPr>
        <w:rPr>
          <w:rFonts w:cs="Arial"/>
          <w:sz w:val="20"/>
          <w:szCs w:val="20"/>
        </w:rPr>
      </w:pPr>
    </w:p>
    <w:p w14:paraId="70054EAC" w14:textId="7777777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16A8205C" w14:textId="7777777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4AEE3746" w14:textId="77777777" w:rsidR="006B241C" w:rsidRPr="006B241C" w:rsidRDefault="006B241C" w:rsidP="006B241C">
      <w:pPr>
        <w:jc w:val="right"/>
        <w:rPr>
          <w:rFonts w:cs="Arial"/>
          <w:sz w:val="20"/>
          <w:szCs w:val="20"/>
        </w:rPr>
      </w:pPr>
    </w:p>
    <w:sectPr w:rsidR="006B241C" w:rsidRPr="006B241C" w:rsidSect="00A442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5232" w14:textId="77777777" w:rsidR="00806584" w:rsidRDefault="00806584">
      <w:pPr>
        <w:spacing w:line="240" w:lineRule="auto"/>
      </w:pPr>
      <w:r>
        <w:separator/>
      </w:r>
    </w:p>
  </w:endnote>
  <w:endnote w:type="continuationSeparator" w:id="0">
    <w:p w14:paraId="2D36F7EA" w14:textId="77777777" w:rsidR="00806584" w:rsidRDefault="0080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14BF" w14:textId="77777777" w:rsidR="00E80929" w:rsidRDefault="00E80929">
    <w:pPr>
      <w:pStyle w:val="Fuzeile"/>
    </w:pPr>
  </w:p>
  <w:p w14:paraId="5290C791" w14:textId="77777777" w:rsidR="00224CFF" w:rsidRDefault="00224CFF"/>
  <w:p w14:paraId="1744D9F9" w14:textId="77777777" w:rsidR="00224CFF" w:rsidRDefault="00224CFF"/>
  <w:p w14:paraId="476AE632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8A2D" w14:textId="77777777" w:rsidR="006B241C" w:rsidRDefault="006B24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5DED" w14:textId="77777777" w:rsidR="00E81862" w:rsidRDefault="00F631D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D985B5" wp14:editId="32EB1B64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653921" w14:textId="77777777" w:rsidR="002909E7" w:rsidRDefault="002909E7" w:rsidP="002909E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985B5" id="Rechteck 70" o:spid="_x0000_s1027" style="position:absolute;margin-left:359.4pt;margin-top:-62.15pt;width:111.5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" fillcolor="#f39300" stroked="f" strokeweight="2pt">
              <v:textbox>
                <w:txbxContent>
                  <w:p w14:paraId="35653921" w14:textId="77777777" w:rsidR="002909E7" w:rsidRDefault="002909E7" w:rsidP="002909E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0868C5F" wp14:editId="44C3BF1A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96A9B" w14:textId="77777777" w:rsidR="00812894" w:rsidRPr="009D16C5" w:rsidRDefault="00F631DF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359B842A" w14:textId="77777777" w:rsidR="00812894" w:rsidRPr="00A44222" w:rsidRDefault="00F631DF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2A2A2084" w14:textId="77777777" w:rsidR="006B241C" w:rsidRPr="00A44222" w:rsidRDefault="00F631DF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2D2E38F4" w14:textId="77777777" w:rsidR="00812894" w:rsidRPr="00A44222" w:rsidRDefault="00F631DF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中国</w:t>
                          </w:r>
                        </w:p>
                        <w:p w14:paraId="614BA9AD" w14:textId="77777777" w:rsidR="00812894" w:rsidRPr="00A44222" w:rsidRDefault="00F631DF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2EB9452A" w14:textId="77777777" w:rsidR="00812894" w:rsidRPr="00A44222" w:rsidRDefault="00054AD6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F631DF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www.nanotec-cn.cn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68C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" stroked="f">
              <v:textbox inset="0,0,.5mm,0">
                <w:txbxContent>
                  <w:p w14:paraId="41996A9B" w14:textId="77777777" w:rsidR="00812894" w:rsidRPr="009D16C5" w:rsidRDefault="00F631DF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359B842A" w14:textId="77777777" w:rsidR="00812894" w:rsidRPr="00A44222" w:rsidRDefault="00F631DF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2A2A2084" w14:textId="77777777" w:rsidR="006B241C" w:rsidRPr="00A44222" w:rsidRDefault="00F631DF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2D2E38F4" w14:textId="77777777" w:rsidR="00812894" w:rsidRPr="00A44222" w:rsidRDefault="00F631DF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中国</w:t>
                    </w:r>
                  </w:p>
                  <w:p w14:paraId="614BA9AD" w14:textId="77777777" w:rsidR="00812894" w:rsidRPr="00A44222" w:rsidRDefault="00F631DF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2EB9452A" w14:textId="77777777" w:rsidR="00812894" w:rsidRPr="00A44222" w:rsidRDefault="00054AD6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F631DF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www.nanotec-cn.cn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C141" w14:textId="77777777" w:rsidR="00806584" w:rsidRDefault="00806584">
      <w:pPr>
        <w:spacing w:line="240" w:lineRule="auto"/>
      </w:pPr>
      <w:r>
        <w:separator/>
      </w:r>
    </w:p>
  </w:footnote>
  <w:footnote w:type="continuationSeparator" w:id="0">
    <w:p w14:paraId="03B721A5" w14:textId="77777777" w:rsidR="00806584" w:rsidRDefault="00806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92A2" w14:textId="77777777" w:rsidR="00E80929" w:rsidRDefault="00E80929">
    <w:pPr>
      <w:pStyle w:val="Kopfzeile"/>
    </w:pPr>
  </w:p>
  <w:p w14:paraId="277600E2" w14:textId="77777777" w:rsidR="00224CFF" w:rsidRDefault="00224CFF"/>
  <w:p w14:paraId="750CA222" w14:textId="77777777" w:rsidR="00224CFF" w:rsidRDefault="00224CFF"/>
  <w:p w14:paraId="00B4EFDC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D02D" w14:textId="77777777" w:rsidR="00F84526" w:rsidRDefault="00F84526">
    <w:pPr>
      <w:pStyle w:val="Kopfzeile"/>
    </w:pPr>
  </w:p>
  <w:p w14:paraId="41CA166E" w14:textId="77777777" w:rsidR="00F84526" w:rsidRDefault="00F84526">
    <w:pPr>
      <w:pStyle w:val="Kopfzeile"/>
    </w:pPr>
  </w:p>
  <w:p w14:paraId="00CB49C4" w14:textId="77777777" w:rsidR="00F84526" w:rsidRDefault="00F84526">
    <w:pPr>
      <w:pStyle w:val="Kopfzeile"/>
    </w:pPr>
  </w:p>
  <w:p w14:paraId="11D9827A" w14:textId="77777777" w:rsidR="004C0C6B" w:rsidRDefault="004C0C6B">
    <w:pPr>
      <w:pStyle w:val="Kopfzeile"/>
    </w:pPr>
  </w:p>
  <w:p w14:paraId="606F447B" w14:textId="77777777" w:rsidR="004C0C6B" w:rsidRDefault="004C0C6B">
    <w:pPr>
      <w:pStyle w:val="Kopfzeile"/>
    </w:pPr>
  </w:p>
  <w:p w14:paraId="27A316F0" w14:textId="77777777" w:rsidR="004C0C6B" w:rsidRDefault="004C0C6B">
    <w:pPr>
      <w:pStyle w:val="Kopfzeile"/>
    </w:pPr>
  </w:p>
  <w:p w14:paraId="36B3B4BA" w14:textId="77777777" w:rsidR="00F8466E" w:rsidRDefault="00F631DF">
    <w:pPr>
      <w:pStyle w:val="Kopfzeil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3BF96FFC" wp14:editId="6B49F2DB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8" name="Grafik 1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ADE" w14:textId="77777777" w:rsidR="00812894" w:rsidRPr="00290B7D" w:rsidRDefault="00F631DF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EF6B35F" wp14:editId="294C0813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2049" type="#_x0000_t32" style="width:0;height:19.85pt;margin-top:277pt;margin-left:10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90;visibility:visible;z-index:-251655168" strokecolor="#a5a5a5" strokeweight="0.25pt"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1" layoutInCell="1" allowOverlap="1" wp14:anchorId="64DE7C18" wp14:editId="464B9197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9" name="Grafik 1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4964A2" w14:textId="77777777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3DA6A326" w14:textId="77777777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3CCDABDE" w14:textId="7777777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39472CEE" w14:textId="77777777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7A9372A9" w14:textId="77777777" w:rsidR="00812894" w:rsidRDefault="00F631DF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5C1D24C5" wp14:editId="65188E61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2B330" w14:textId="77777777" w:rsidR="00812894" w:rsidRPr="00B90623" w:rsidRDefault="00812894" w:rsidP="001F0AE5"/>
  <w:p w14:paraId="4DC0DA3B" w14:textId="77777777" w:rsidR="00656C18" w:rsidRDefault="00F631DF" w:rsidP="00812894">
    <w:pPr>
      <w:pStyle w:val="Kopfzeile"/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1AFFE4" wp14:editId="78D7DA2A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r Verbinder 1" o:spid="_x0000_s2050" style="flip:y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3360" from="0,149.85pt" to="295.5pt,150.35pt" strokecolor="#f39300"/>
          </w:pict>
        </mc:Fallback>
      </mc:AlternateContent>
    </w:r>
  </w:p>
  <w:p w14:paraId="7A80E033" w14:textId="77777777" w:rsidR="001E2B6B" w:rsidRDefault="001E2B6B" w:rsidP="00812894">
    <w:pPr>
      <w:pStyle w:val="Kopfzeile"/>
      <w:spacing w:line="276" w:lineRule="auto"/>
      <w:rPr>
        <w:rFonts w:cs="Arial"/>
      </w:rPr>
    </w:pPr>
  </w:p>
  <w:p w14:paraId="3D25EB68" w14:textId="77777777" w:rsidR="001E2B6B" w:rsidRDefault="001E2B6B" w:rsidP="00812894">
    <w:pPr>
      <w:pStyle w:val="Kopfzeile"/>
      <w:spacing w:line="276" w:lineRule="auto"/>
      <w:rPr>
        <w:rFonts w:cs="Arial"/>
      </w:rPr>
    </w:pPr>
  </w:p>
  <w:p w14:paraId="72C4B764" w14:textId="77777777" w:rsidR="001E2B6B" w:rsidRDefault="001E2B6B" w:rsidP="00812894">
    <w:pPr>
      <w:pStyle w:val="Kopfzeile"/>
      <w:spacing w:line="276" w:lineRule="auto"/>
      <w:rPr>
        <w:rFonts w:cs="Arial"/>
      </w:rPr>
    </w:pPr>
  </w:p>
  <w:p w14:paraId="7FBC6385" w14:textId="77777777" w:rsidR="001E2B6B" w:rsidRDefault="001E2B6B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241211348">
    <w:abstractNumId w:val="5"/>
  </w:num>
  <w:num w:numId="2" w16cid:durableId="1905094635">
    <w:abstractNumId w:val="0"/>
  </w:num>
  <w:num w:numId="3" w16cid:durableId="1778788400">
    <w:abstractNumId w:val="4"/>
  </w:num>
  <w:num w:numId="4" w16cid:durableId="1652103641">
    <w:abstractNumId w:val="3"/>
  </w:num>
  <w:num w:numId="5" w16cid:durableId="2087149523">
    <w:abstractNumId w:val="2"/>
  </w:num>
  <w:num w:numId="6" w16cid:durableId="14707082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AD6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AD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6351"/>
    <w:rsid w:val="00266AF3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B7D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3534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483E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6584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16C5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172A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055A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1DF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D2D8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customStyle="1" w:styleId="1">
    <w:name w:val="未处理的提及1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i-provider">
    <w:name w:val="ui-provider"/>
    <w:basedOn w:val="Absatz-Standardschriftart"/>
    <w:rsid w:val="00E0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MDOCID-1829417164-113647</_dlc_DocId>
    <_dlc_DocIdUrl xmlns="f8680354-bb4e-47f1-8a37-4a7d13888f4c">
      <Url>https://nanotec.sharepoint.com/sites/marketing/_layouts/15/DocIdRedir.aspx?ID=MDOCID-1829417164-113647</Url>
      <Description>MDOCID-1829417164-113647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8FBC-4CC9-448D-AEB1-DE5D18C63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971EC0-169E-4D9E-9337-43A85F6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Stefan</dc:creator>
  <cp:lastModifiedBy>Scondo, Sigrid</cp:lastModifiedBy>
  <cp:revision>3</cp:revision>
  <cp:lastPrinted>2019-04-04T04:52:00Z</cp:lastPrinted>
  <dcterms:created xsi:type="dcterms:W3CDTF">2023-10-20T07:08:00Z</dcterms:created>
  <dcterms:modified xsi:type="dcterms:W3CDTF">2023-10-20T07:12:00Z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_dlc_DocIdItemGuid">
    <vt:lpwstr>79b4f2eb-9bc0-49a0-b1f6-e5c59813d742</vt:lpwstr>
  </property>
  <property fmtid="{D5CDD505-2E9C-101B-9397-08002B2CF9AE}" pid="5" name="MediaServiceImageTags">
    <vt:lpwstr/>
  </property>
</Properties>
</file>